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ee97f3a4071641c23b24ba867fec8d47daca7"/>
    <w:p>
      <w:pPr>
        <w:pStyle w:val="Heading3"/>
      </w:pPr>
      <w:r>
        <w:t xml:space="preserve">Проведение Всероссийского открытого урока по культуре безопасности</w:t>
      </w:r>
    </w:p>
    <w:p>
      <w:pPr>
        <w:pStyle w:val="FirstParagraph"/>
      </w:pPr>
      <w:r>
        <w:t xml:space="preserve">21.05.2025</w:t>
      </w:r>
    </w:p>
    <w:p>
      <w:pPr>
        <w:pStyle w:val="BodyText"/>
      </w:pPr>
      <w:r>
        <w:t xml:space="preserve">30 апреля 2025 года сотрудниками 1 регионального отдела надзорной деятельности и профилактической работы Управления по СВАО ГУ МЧС России по г. Москве с учащимися образовательных учреждений проведен Всероссийский открытый урок по культуре безопасности, приуроченный к Всемирному Дню гражданской обороны, Году Защитника Отечества, посвященный празднованию 80-й годовщины Победы в Великой Отечественной войне 1941-1945 гг. В ходе урока рассмотрели вопросы безопасности отдыха детей в летний период, правила поведения в природной среде, в том числе на водных объектах, действия при возникновении или угрозе возникновения чрезвычайных ситуаций природного и техногенного характера. Учащихся познакомили с современными задачами гражданской обороны, акцентируя их внимание на важности быстрого реагирования в любых чрезвычайных обстоятельствах, какие действия должны выполняться населением, чтобы обеспечить свою безопасность и безопасность окружающих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http://losinka.mos.ru/about/test44/novosti-123/new_1/detail/12980804.html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about/test44/novosti-123/new_1/detail/129808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about/test44/novosti-123/new_1/detail/129808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2025-06-02T10:20:15Z</dcterms:created>
  <dcterms:modified xsi:type="dcterms:W3CDTF">2025-06-02T10:20:15Z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