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42420b611a640f63fceae1cae02367015a2444"/>
    <w:p>
      <w:pPr>
        <w:pStyle w:val="Heading3"/>
      </w:pPr>
      <w:r>
        <w:t xml:space="preserve">Сведения об объектах капитального ремонта многоквартирных домов на территории Лосиноостровского района.</w:t>
      </w:r>
    </w:p>
    <w:p>
      <w:pPr>
        <w:pStyle w:val="FirstParagraph"/>
      </w:pPr>
      <w:r>
        <w:t xml:space="preserve">02.08.2022</w:t>
      </w:r>
    </w:p>
    <w:p>
      <w:pPr>
        <w:pStyle w:val="BodyText"/>
      </w:pPr>
      <w:r>
        <w:rPr>
          <w:bCs/>
          <w:b/>
        </w:rPr>
        <w:t xml:space="preserve">Капитальный ремонт домов:</w:t>
      </w:r>
    </w:p>
    <w:p>
      <w:pPr>
        <w:pStyle w:val="BodyText"/>
      </w:pPr>
      <w:r>
        <w:t xml:space="preserve">Заказчик работ – Фонд капитального ремонта города Москвы</w:t>
      </w:r>
    </w:p>
    <w:p>
      <w:pPr>
        <w:pStyle w:val="BodyText"/>
      </w:pPr>
      <w:r>
        <w:t xml:space="preserve">1. Оборонная ул., д. 4 – ЦО, ГВС, ХВС, КАН. – магистрали; подвал; мусоропровод. Подрядчик – ГБУ «Жилищник Лосиноостровского района». Директор –Филякин Алексей Алексеевич.</w:t>
      </w:r>
    </w:p>
    <w:p>
      <w:pPr>
        <w:pStyle w:val="BodyText"/>
      </w:pPr>
      <w:r>
        <w:t xml:space="preserve">2. Стартовая ул., д. 23, к. 1 – ЦО, ГВС, ХВС, КАН. – магистрали; кровля; фасад; ремонт подъездов; электрика; подвал; мусоропровод. Подрядчик – ГБУ «Жилищник Лосиноостровского района». Директор –Филякин Алексей Алексеевич.</w:t>
      </w:r>
    </w:p>
    <w:p>
      <w:pPr>
        <w:pStyle w:val="BodyText"/>
      </w:pPr>
      <w:r>
        <w:t xml:space="preserve">3. Стартовая ул., д. 23, к. 2 – ГВС, КАН. – магистрали; кровля; ремонт подъездов; электрика; подвал; мусоропровод. Подрядчик – ГБУ «Жилищник Лосиноостровского района». Директор –Филякин Алексей Алексеевич.</w:t>
      </w:r>
    </w:p>
    <w:p>
      <w:pPr>
        <w:pStyle w:val="BodyText"/>
      </w:pPr>
      <w:r>
        <w:t xml:space="preserve">4. Стартовая ул., д. 27, к. 2 - ЦО, ГВС, ХВС, КАН. – магистрали; кровля; фасад; ремонт подъездов; электрика; подвал; мусоропровод. Подрядчик – ГБУ «Жилищник Лосиноостровского района». Директор –Филякин Алексей Алексеевич.</w:t>
      </w:r>
    </w:p>
    <w:p>
      <w:pPr>
        <w:pStyle w:val="BodyText"/>
      </w:pPr>
      <w:r>
        <w:t xml:space="preserve">5. Стартовая ул., д. 15, к. 1 - ЦО, ГВС, ХВС, КАН. – магистрали; ГВС, ХВС – стояки; фасад; мусоропровод. ГБУ «Жилищник Останкинского района». Директор – Шувалов Дмитрий Сергеевич.</w:t>
      </w:r>
    </w:p>
    <w:p>
      <w:pPr>
        <w:pStyle w:val="BodyText"/>
      </w:pPr>
      <w:r>
        <w:t xml:space="preserve">6. Анадырский пр-д, д. 63 - ЦО, ГВС, ХВС, КАН. – магистрали; ГВС, ХВС, КАН. – стояки; кровля; фасад; ремонт подъездов; электрика; подвал; мусоропровод. Подрядчик – ООО «Дефанс». Генеральный директор - Ланговой Юрий Павлович.</w:t>
      </w:r>
    </w:p>
    <w:p>
      <w:pPr>
        <w:pStyle w:val="BodyText"/>
      </w:pPr>
      <w:r>
        <w:t xml:space="preserve">7. Магаданская ул., д. 5 - ЦО, ГВС, ХВС, КАН. – магистрали; кровля; фасад; подвал; мусоропровод. Подрядчик – ООО «Бирс-Строй». Генеральный директор - Дудкин Роман Александрович.</w:t>
      </w:r>
    </w:p>
    <w:p>
      <w:pPr>
        <w:pStyle w:val="BodyText"/>
      </w:pPr>
      <w:r>
        <w:t xml:space="preserve">8. Минусинская ул., д. 4 – ЦО, ГВС, ХВС – стояки; кровля; фасад; ремонт подъездов; электрика; мусоропровод. Подрядчик – ООО «КАПСТРОЙЛИДЕР». Генеральный директор – Фролова Ксения Викторовна.</w:t>
      </w:r>
    </w:p>
    <w:p>
      <w:pPr>
        <w:pStyle w:val="BodyText"/>
      </w:pPr>
      <w:r>
        <w:t xml:space="preserve">9. Норильская ул., д. 8 - ЦО, ГВС, ХВС, КАН. – магистрали; кровля; фасад; подвал; мусоропровод. Подрядчик – ООО «КАПСТРОЙЛИДЕР». Генеральный директор – Фролова Ксения Викторовна.</w:t>
      </w:r>
    </w:p>
    <w:p>
      <w:pPr>
        <w:pStyle w:val="BodyText"/>
      </w:pPr>
      <w:r>
        <w:t xml:space="preserve">10. Стартовая ул., д. 15, к. 2 - ЦО, ГВС, ХВС, КАН. – магистрали; кровля; фасад; ремонт подъездов; электрика; подвал; пожарный водопровод. Подрядчик – ООО «Аяма». Генеральный директор – Янковский Александр Владимирович.</w:t>
      </w:r>
    </w:p>
    <w:p>
      <w:pPr>
        <w:pStyle w:val="BodyText"/>
      </w:pPr>
      <w:r>
        <w:t xml:space="preserve">11. Тайнинская ул., д. 6 - ЦО, ГВС, ХВС, КАН. – магистрали; кровля; фасад; электрика; подвал. Подрядчик – ООО «Монтаж Строй». Генеральный директор – Меркулов Роман Михайлович.</w:t>
      </w:r>
    </w:p>
    <w:p>
      <w:pPr>
        <w:pStyle w:val="BodyText"/>
      </w:pPr>
      <w:r>
        <w:t xml:space="preserve">12. Тайнинская ул., д. 8 - ЦО, ГВС, ХВС, КАН. – магистрали; кровля; фасад; электрика; подвал; ремонт подъездов; ГВС, ХВС – стояки; мусоропровод. Подрядчик – ООО «Монтаж Строй». Генеральный директор – Меркулов Роман Михайлович.</w:t>
      </w:r>
    </w:p>
    <w:p>
      <w:pPr>
        <w:pStyle w:val="BodyText"/>
      </w:pPr>
      <w:r>
        <w:t xml:space="preserve">13. Изумрудная ул., д. 4 - ЦО, ГВС, ХВС, КАН. – магистрали; ЦО, ГВС, ХВС, КАН. – стояки; кровля; фасад; подвал; мусоропровод. Подрядчик - ООО «ЭРУДИТИНВЕСТ». Генеральный директор – Никонов Николай Викторович.</w:t>
      </w:r>
    </w:p>
    <w:p>
      <w:pPr>
        <w:pStyle w:val="BodyText"/>
      </w:pPr>
      <w:r>
        <w:t xml:space="preserve">14. Челюскинская ул., д. 6, к. 2 - ЦО, ГВС, ХВС, КАН. – магистрали; ГВС, ХВС, КАН. – стояки; кровля; фасад; ремонт подъездов; электрика; подвал; мусоропровод. Подрядчик – ООО СК «ОЛИМП». Генеральный директор – Мноян Артур Андраникович.</w:t>
      </w:r>
    </w:p>
    <w:p>
      <w:pPr>
        <w:pStyle w:val="BodyText"/>
      </w:pPr>
      <w:r>
        <w:t xml:space="preserve">15. Челюскинская ул., д. 10, к. 2 - ЦО, ГВС, ХВС, КАН. – магистрали; ГВС, ХВС, КАН. – стояки; кровля; фасад; ремонт подъездов; электрика; подвал; мусоропровод. Подрядчик – ООО СК «ОЛИМП». Генеральный директор – Мноян Артур Андраникович.</w:t>
      </w:r>
    </w:p>
    <w:p>
      <w:pPr>
        <w:pStyle w:val="BodyText"/>
      </w:pPr>
      <w:r>
        <w:t xml:space="preserve">16.  Челюскинская ул., д. 14, к. 2 – ремонт подъездов. Подрядчик – ООО «КАПРЕМСТРОЙ». Генеральный директор – Рогальчук Михаил Иванович.</w:t>
      </w:r>
    </w:p>
    <w:p>
      <w:pPr>
        <w:pStyle w:val="BodyText"/>
      </w:pPr>
      <w:r>
        <w:t xml:space="preserve">17. Янтарный пр-д, д. 11 – ремонт подъезда; фасад; кровля. Подрядчик – ООО «Фирма «АДИ». Генеральный директор – Алхазуров Ибрагим Даудович.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http://losinka.mos.ru/overhaul/detail/10971219.html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Лосиноостровского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overhaul/detail/109712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overhaul/detail/109712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2025-07-31T19:34:21Z</dcterms:created>
  <dcterms:modified xsi:type="dcterms:W3CDTF">2025-07-31T19:34:21Z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