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3460e9e74e7f157482c1b55e74d2020d5257c"/>
    <w:p>
      <w:pPr>
        <w:pStyle w:val="Heading3"/>
      </w:pPr>
      <w:r>
        <w:t xml:space="preserve">Встреча с населением 21 марта 2018 Лосиноостровский район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http://losinka.mos.ru/presscenter/mediagallery/116408/7211915/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mediagallery/116408/721191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mediagallery/116408/721191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2024-10-22T04:28:44Z</dcterms:created>
  <dcterms:modified xsi:type="dcterms:W3CDTF">2024-10-22T04:28:44Z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