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640722c463448436662350359510111d2b5166"/>
    <w:p>
      <w:pPr>
        <w:pStyle w:val="Heading3"/>
      </w:pPr>
      <w:r>
        <w:t xml:space="preserve">Инвестор в Анадырском проезде построит спорткомплекс с бассейном</w:t>
      </w:r>
    </w:p>
    <w:p>
      <w:pPr>
        <w:pStyle w:val="FirstParagraph"/>
      </w:pPr>
      <w:r>
        <w:t xml:space="preserve">08.04.2025</w:t>
      </w:r>
    </w:p>
    <w:p>
      <w:pPr>
        <w:pStyle w:val="BodyText"/>
      </w:pPr>
      <w:r>
        <w:rPr>
          <w:iCs/>
          <w:i/>
          <w:bCs/>
          <w:b/>
        </w:rPr>
        <w:t xml:space="preserve">08.04.2025. В возводимом физкультурно-оздоровительном комплексе в Лосиноостровском районе завершили монолитные работы и устройство кровли, идет монтаж инженерных систем. Об этом сообщил министр Правительства Москвы, руководитель Департамента градостроительной политики столицы, входящего в Комплекс градостроительной политики и строительства города Москвы, Владислав Овчинский.</w:t>
      </w:r>
      <w:r>
        <w:br/>
      </w:r>
      <w:r>
        <w:br/>
      </w:r>
    </w:p>
    <w:p>
      <w:pPr>
        <w:pStyle w:val="BodyText"/>
      </w:pPr>
      <w:r>
        <w:t xml:space="preserve">Здание строят по адресу: Анадырский проезд, владение 59.</w:t>
      </w:r>
    </w:p>
    <w:p>
      <w:pPr>
        <w:pStyle w:val="BodyText"/>
      </w:pPr>
      <w:r>
        <w:t xml:space="preserve">«Общая площадь спорткомплекса составит 3,2 тысячи квадратных метров. Он включает в себя один подземный и три надземных этажа, которые будут функционально разделены по зонам. Предусмотрен бассейн для детей и взрослых. Инвестор планирует достроить объект в 2025 году. Сейчас ведутся фасадные работы, монтаж внутренних инженерных систем и прокладка наружных инженерных сетей», — рассказал Владислав Овчинский.</w:t>
      </w:r>
    </w:p>
    <w:p>
      <w:pPr>
        <w:pStyle w:val="BodyText"/>
      </w:pPr>
      <w:r>
        <w:t xml:space="preserve">В физкультурно-оздоровительном комплексе разместятся сауны и бани, солярий, зона бассейна, а также тренажерные и фитнес-залы для индивидуальных и групповых занятий.</w:t>
      </w:r>
    </w:p>
    <w:p>
      <w:pPr>
        <w:pStyle w:val="BodyText"/>
      </w:pPr>
      <w:r>
        <w:t xml:space="preserve">Архитектурное решение комплекса выполнено в форме буквы «Г», что позволит создать уютный внутренний двор. После ввода в эксплуатацию комплекс будет функционировать как коммерческий фитнес-клуб.</w:t>
      </w:r>
    </w:p>
    <w:p>
      <w:pPr>
        <w:pStyle w:val="BodyText"/>
      </w:pPr>
      <w:r>
        <w:t xml:space="preserve">Мосгосстройнадзор контролирует строительство спортивного здания с 2021 года, когда застройщик приступил к работам на площадке.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http://losinka.mos.ru/presscenter/news/detail/12901975.html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Лосиноостровского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sinka.mos.ru" TargetMode="External" /><Relationship Type="http://schemas.openxmlformats.org/officeDocument/2006/relationships/hyperlink" Id="rId20" Target="http://losinka.mos.ru/presscenter/news/detail/129019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sinka.mos.ru" TargetMode="External" /><Relationship Type="http://schemas.openxmlformats.org/officeDocument/2006/relationships/hyperlink" Id="rId20" Target="http://losinka.mos.ru/presscenter/news/detail/129019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2025-06-04T18:32:04Z</dcterms:created>
  <dcterms:modified xsi:type="dcterms:W3CDTF">2025-06-04T18:32:04Z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